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303" w:dyaOrig="11736">
          <v:rect xmlns:o="urn:schemas-microsoft-com:office:office" xmlns:v="urn:schemas-microsoft-com:vml" id="rectole0000000000" style="width:415.150000pt;height:586.8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Пояснительная записка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Английский язык 9 класс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Рабочая программа по английскому языку разработана на основе  учебной программы на 2019/2020 учебный год и требований к результатам освоения основной образовательной программы по предмету английский язык    МБОУ ОШ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г. Асино с учётом</w:t>
      </w:r>
    </w:p>
    <w:p>
      <w:pPr>
        <w:numPr>
          <w:ilvl w:val="0"/>
          <w:numId w:val="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Федерального Закона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Об образовании в РФ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FFFFFF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273-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ФЗ, утвержденного 29.12.2012.</w:t>
      </w:r>
    </w:p>
    <w:p>
      <w:pPr>
        <w:numPr>
          <w:ilvl w:val="0"/>
          <w:numId w:val="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Приказа Минобрнауки России от 06.10.2009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FFFFFF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373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Об утверждении и введении в действие ФГОС НОО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</w:t>
      </w:r>
    </w:p>
    <w:p>
      <w:pPr>
        <w:numPr>
          <w:ilvl w:val="0"/>
          <w:numId w:val="3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Приказов Минобрнауки России от 26.11.2010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FFFFFF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1241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 от 26 ноября 2010 г.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FFFFFF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1241,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от 31.12.2015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FFFFFF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1576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 внесении изменений в ФГОС НОО, утвержденного приказом Министерства от 6 октября 2009 года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FFFFFF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373»</w:t>
      </w:r>
    </w:p>
    <w:p>
      <w:pPr>
        <w:numPr>
          <w:ilvl w:val="0"/>
          <w:numId w:val="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Приказа Министерства образования и науки РФ от 31 марта 2014 г.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FFFFFF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253 “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образования”.</w:t>
      </w:r>
    </w:p>
    <w:p>
      <w:pPr>
        <w:numPr>
          <w:ilvl w:val="0"/>
          <w:numId w:val="3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Постановление Главного государственного санитарного врача РФ от 29 декабря 2010 г. N 189</w:t>
        <w:br/>
        <w:t xml:space="preserve">"Об утверждении СанПиН 2.4.2.2821-10 "Санитарно-эпидемиологические требования к условиям и организации обучения в общеобразовательных учреждениях"</w:t>
      </w:r>
    </w:p>
    <w:p>
      <w:pPr>
        <w:numPr>
          <w:ilvl w:val="0"/>
          <w:numId w:val="3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Авторской  программы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Английский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О.В.Афанасьева,  И.В. Михеевой,  Издательство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Дрофа, Москва, 2015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3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Основной образовательной программы МБОУ ОШ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FFFFFF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г. Асино.</w:t>
      </w:r>
    </w:p>
    <w:p>
      <w:pPr>
        <w:numPr>
          <w:ilvl w:val="0"/>
          <w:numId w:val="3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Учебного плана МБОУ ОШ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г. Асино на 2019/2020 учебный год и Положения о рабочей программе.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по английскому языку составлена на основе федерального государственного образовательного стандарта основного общего образования и авторской программы О.В.Афанасьева, И.В.Михеева, К.М.Баранова по английскому языку к УМК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Английский язык: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«Rainbow English»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учащихся 5-9 классов общеобразовательных учреждений  (Москва: Дрофа, 2014).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ориентирована на использование учебно-методического комплекта О.В.Афанасьева, И.В.Михеева, К.М.Баранова по английскому языку к УМК О.В.Афанасьева, И.В.Михеева, К.М.Баранова.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Английский язык: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«Rainbow English»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учащихся 9 классов общеобразовательных учреждений  (Москва: Дрофа, 2014). </w:t>
      </w:r>
    </w:p>
    <w:p>
      <w:pPr>
        <w:spacing w:before="0" w:after="200" w:line="276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рассчитана на 102часа школьного учебного плана при нагрузке 3 часа в неделю и предусматривает резерв свободного времени в размере 10% от общего объема часов. Срок реализации программы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год.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Учебно-методический комплект включает в себя:</w:t>
      </w:r>
    </w:p>
    <w:p>
      <w:pPr>
        <w:spacing w:before="0" w:after="0" w:line="240"/>
        <w:ind w:right="0" w:left="142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Учебник английского языка для 9 класса общеобразовательных учреждений в 2-ух частях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«RainbowEnglish», /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О.В. Афанасьева, И.В. Михеева/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Москва: Дрофа, 2015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40"/>
        <w:ind w:right="0" w:left="142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тетрадь по английскому языку для 9 класса общеобразовательных учреждений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«RainbowEnglish», /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О.В. Афанасьева, И.В. Михеева/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Москва: Дрофа, 2015.</w:t>
      </w:r>
    </w:p>
    <w:p>
      <w:pPr>
        <w:spacing w:before="0" w:after="0" w:line="240"/>
        <w:ind w:right="283" w:left="142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3.CD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работы в классе и для самостоятельных занятий дома.</w:t>
      </w:r>
    </w:p>
    <w:p>
      <w:pPr>
        <w:spacing w:before="0" w:after="0" w:line="240"/>
        <w:ind w:right="284" w:left="142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Примерная программа среднего образования по иностранному языку. Рабочие программы к учебно-методическим комплектам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Английский язык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(5-9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классы, серия “Rainbow English”). Авторы О. В. Афанасьева, И. В. Михеева, Н. В. Языкова, Е. А. Колесникова/ - Москва: Дрофа, 2013.</w:t>
      </w:r>
    </w:p>
    <w:p>
      <w:pPr>
        <w:spacing w:before="0" w:after="0" w:line="240"/>
        <w:ind w:right="284" w:left="142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Двуязычные и одноязычные словари.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Обучение осуществляется по авторской программе курса английского языка для общеобразовательных учреждений О.В.Афанасьевой, И.В.Михеевой, Н.В.Языковой (Москва: Дрофа, 2013) на основе УМК О.В.Афанасьевой, И.В.Михеевой"RainbowEnglish"для 9 класса (2015 год) общеобразовательных учреждений (7-ой год обучения; Москва: Дрофа, 2015; в соответствии с Федеральным законом от 29. 12.2010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436-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ФЗ).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Цель программы обучения: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Основная цель курса - формирование и развитие коммуникативной компетенции, т.е., способности личности осуществлять межкультурное общение на основе усвоенных языковых и социокультурных знаний, речевых навыков и коммуникативных умений, в совокупности ее составляющих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речевой, языковой, социокультурной, компенсаторной и учебно-познавательной компетенции.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Задачи программы обучения: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речевой компетенции: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Сформировать способность осуществлять межкультурное общение в четырех видах речевой деятельности (говорении, аудировании, чтении и письменной речи)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языковой компетенции: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Сформировать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социокультурной компетенции: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Сформировать способность учащихся строить свое межкультурное общение на основе знаний культуры народа страны изучаемого языка, его традиций, менталитета, обычаев в рамках тем, сфер и ситуаций общения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компенсаторной компетенции: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Сформировать способность выходить из затруднительного положения в процессе общения в условиях дефицита языковых средств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учебно-познавательной компетенции: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Сформировать способность осуществлять автономное изучение иностранных языков, владение общими и специальными учебными навыками и умениями, способами и приемами самостоятельного овладения языком и культурой, в том числе с использованием современных информационных технологий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Развитие и воспитание школьников: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Воспитать у школьников понимание важности изучения иностранного языка в современном мире и потребности пользоваться им как средством межкультурного общения, познания, самореализации и социальной адаптации.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Учебно-тематическое планирование по английскому языку</w:t>
      </w:r>
    </w:p>
    <w:tbl>
      <w:tblPr/>
      <w:tblGrid>
        <w:gridCol w:w="959"/>
        <w:gridCol w:w="4819"/>
        <w:gridCol w:w="1560"/>
        <w:gridCol w:w="3118"/>
      </w:tblGrid>
      <w:tr>
        <w:trPr>
          <w:trHeight w:val="1" w:hRule="atLeast"/>
          <w:jc w:val="left"/>
        </w:trPr>
        <w:tc>
          <w:tcPr>
            <w:tcW w:w="9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Раздел</w:t>
            </w:r>
          </w:p>
        </w:tc>
        <w:tc>
          <w:tcPr>
            <w:tcW w:w="48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Учебные ситуации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Часы</w:t>
            </w:r>
          </w:p>
        </w:tc>
        <w:tc>
          <w:tcPr>
            <w:tcW w:w="31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Количество контрольных работ</w:t>
            </w:r>
          </w:p>
        </w:tc>
      </w:tr>
      <w:tr>
        <w:trPr>
          <w:trHeight w:val="1" w:hRule="atLeast"/>
          <w:jc w:val="left"/>
        </w:trPr>
        <w:tc>
          <w:tcPr>
            <w:tcW w:w="9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</w:t>
            </w:r>
          </w:p>
        </w:tc>
        <w:tc>
          <w:tcPr>
            <w:tcW w:w="48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СМИ: радио, телевидение, интернет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31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итоговая)</w:t>
            </w:r>
          </w:p>
        </w:tc>
      </w:tr>
      <w:tr>
        <w:trPr>
          <w:trHeight w:val="1" w:hRule="atLeast"/>
          <w:jc w:val="left"/>
        </w:trPr>
        <w:tc>
          <w:tcPr>
            <w:tcW w:w="9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</w:t>
            </w:r>
          </w:p>
        </w:tc>
        <w:tc>
          <w:tcPr>
            <w:tcW w:w="48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Печатные издания: книги, журналы, газеты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31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итоговая)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тематическая)</w:t>
            </w:r>
          </w:p>
        </w:tc>
      </w:tr>
      <w:tr>
        <w:trPr>
          <w:trHeight w:val="1" w:hRule="atLeast"/>
          <w:jc w:val="left"/>
        </w:trPr>
        <w:tc>
          <w:tcPr>
            <w:tcW w:w="9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</w:t>
            </w:r>
          </w:p>
        </w:tc>
        <w:tc>
          <w:tcPr>
            <w:tcW w:w="48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Наука и технологии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31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итоговая)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тематическая)</w:t>
            </w:r>
          </w:p>
        </w:tc>
      </w:tr>
      <w:tr>
        <w:trPr>
          <w:trHeight w:val="1" w:hRule="atLeast"/>
          <w:jc w:val="left"/>
        </w:trPr>
        <w:tc>
          <w:tcPr>
            <w:tcW w:w="9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4.</w:t>
            </w:r>
          </w:p>
        </w:tc>
        <w:tc>
          <w:tcPr>
            <w:tcW w:w="48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Подростки: их жизнь и проблемы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31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итоговая)</w:t>
            </w:r>
          </w:p>
        </w:tc>
      </w:tr>
      <w:tr>
        <w:trPr>
          <w:trHeight w:val="1" w:hRule="atLeast"/>
          <w:jc w:val="left"/>
        </w:trPr>
        <w:tc>
          <w:tcPr>
            <w:tcW w:w="9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102</w:t>
            </w:r>
          </w:p>
        </w:tc>
        <w:tc>
          <w:tcPr>
            <w:tcW w:w="31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 (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итоговых)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 (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тематических)</w:t>
            </w:r>
          </w:p>
        </w:tc>
      </w:tr>
    </w:tbl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40"/>
        <w:ind w:right="0" w:left="0" w:firstLine="851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Содержание учебного курса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 RainbowEnglish», 9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класс. Авторы: О.В. Афанасьева, И.В. Михеева</w:t>
      </w:r>
    </w:p>
    <w:tbl>
      <w:tblPr/>
      <w:tblGrid>
        <w:gridCol w:w="2465"/>
        <w:gridCol w:w="6530"/>
        <w:gridCol w:w="1853"/>
      </w:tblGrid>
      <w:tr>
        <w:trPr>
          <w:trHeight w:val="1" w:hRule="atLeast"/>
          <w:jc w:val="left"/>
        </w:trPr>
        <w:tc>
          <w:tcPr>
            <w:tcW w:w="24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Предметное содержание</w:t>
            </w:r>
          </w:p>
        </w:tc>
        <w:tc>
          <w:tcPr>
            <w:tcW w:w="6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Тематика общения</w:t>
            </w:r>
          </w:p>
        </w:tc>
        <w:tc>
          <w:tcPr>
            <w:tcW w:w="18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</w:tr>
      <w:tr>
        <w:trPr>
          <w:trHeight w:val="1" w:hRule="atLeast"/>
          <w:jc w:val="left"/>
        </w:trPr>
        <w:tc>
          <w:tcPr>
            <w:tcW w:w="24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СМИ: радио, телевидение, интернет.</w:t>
            </w:r>
          </w:p>
        </w:tc>
        <w:tc>
          <w:tcPr>
            <w:tcW w:w="6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СМИ. Телевидение. Пассивный залог простого настоящего и простого прошедшего времени. Пассивный залог настоящего длительного и прошедшего длительного времени. Телепрограммы и телеканалы.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ВВС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Британская теле - и радиокомпания. Телевидение в школе. Аббревиатура. Что мы смотрим по телевидению. Неисчисляемые имена существительные.Пассивный залог настоящего и прошедшего совершённого времени. Фразовый глагол turn. Влияние телевидения. Значение телевидения. Современное телевидение. Грамматические особенности слова police. Дети и телевидение. Словообразование: префиксы dis, un, non, in, im, il, ir.Новейшие средства массовой информации. Интернет. Грамматические особенности слов data, media. Современные СМИ. СМИ и реклама. Теле и радиовещание. Любимая телепередача.</w:t>
            </w:r>
          </w:p>
        </w:tc>
        <w:tc>
          <w:tcPr>
            <w:tcW w:w="18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Печатные издания: книги, журналы, газеты</w:t>
            </w:r>
          </w:p>
        </w:tc>
        <w:tc>
          <w:tcPr>
            <w:tcW w:w="6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Книги. Употреблениеструктуры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«never/sometimes/often fail to do».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Мнениячитателей. Употреблениесловsay. Tell, speak, chat, answer, reply, explain, add. Великие библиотеки мира. Какими бывают книги? Синонимы. Книги. Типы книг. Различие между словами Printtype, publish. Неопределенное местоимение one. Британские газеты. Британская пресса.</w:t>
            </w:r>
          </w:p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Причастия. Первое печатное издание. Заголовки газет. Фразовый глагол tolook. Н. Гумилев - Великий поэт. Причастие 1 в различных словосочетаниях. Разговор по телефону. Печатные издания. Журналистика. Словообразование при помощи суффиксов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ly, -ous, -ment.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Льюис Кэрролл. Книга, которую я прочитал. Великие писатели мира. Шедевры мировой литература. Печатные издания. Шерлок Холмс. Интересные факты. Творчество О. Генри. Посещение библиотеки.</w:t>
            </w:r>
          </w:p>
        </w:tc>
        <w:tc>
          <w:tcPr>
            <w:tcW w:w="18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</w:tr>
      <w:tr>
        <w:trPr>
          <w:trHeight w:val="1" w:hRule="atLeast"/>
          <w:jc w:val="left"/>
        </w:trPr>
        <w:tc>
          <w:tcPr>
            <w:tcW w:w="24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Наука и технологии</w:t>
            </w:r>
          </w:p>
        </w:tc>
        <w:tc>
          <w:tcPr>
            <w:tcW w:w="6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Известные ученые и их открытия. Знакомство с мировыми учеными и их открытиями. Что такое наука. Что такое технология. Компьютеры. Герундиальная конструкция после глаголов с предлогами. Индустриальная революция в Европе. История технологий. Герундиальная конструкция после глаголов с предлогами. Из истории возникновения техники. Приборы и инструменты, которые мы используем дома. История возникновения зонтика. Различие употреблений глаголов toinvent, todiscover. История появления чулок. Словообразование при помощи префикса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en.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История технологии. Всемирные изобретения. Инфинитив. Изобретения. Советские космонавты. Употребление артиклей с уникальными объектами и явлениями.Первый полёт человека в космос.Фразовый глагол tobreak. Исследование космоса. Модальные глаголы. Космос и мы. Московский и Лондонский метрополитены. Изобретение, которые навсегда изменили мир. Наука и технологии. Технологический прогресс. Открытие неизвестного острова.</w:t>
            </w:r>
          </w:p>
        </w:tc>
        <w:tc>
          <w:tcPr>
            <w:tcW w:w="18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</w:tr>
      <w:tr>
        <w:trPr>
          <w:trHeight w:val="1" w:hRule="atLeast"/>
          <w:jc w:val="left"/>
        </w:trPr>
        <w:tc>
          <w:tcPr>
            <w:tcW w:w="24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Подростки: их жизнь и проблемы</w:t>
            </w:r>
          </w:p>
        </w:tc>
        <w:tc>
          <w:tcPr>
            <w:tcW w:w="6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Жизнь подростков. Карманные деньги. Британские подростки. Различие между словами pair и couple. Дж. Селинджер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Над пропастью во ржи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Наречия, в состав которых входит элемент any. Работа для подростков. Знакомство со сложным дополнением. Необычная школа. Подростки и домашние питомцы. Кумиры подростков. Проблемы отцов и детей. Сложное дополнение. Подросток и его окружение. Расизм в Британии. Словообразование при помощи суффикса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ive.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Проблема иммиграции. Азартные игры подростков. Фразовый глагол toget. Совершенствование монологической речи. Молодежные движения и организации. Употребление глаголов tobe/toget с прилагательными. Конструкция tobeusedto/usedto. Жизнь Британских подростков. Подростки и повседневная жизнь. Проблемы подростков. Критика подростков. Новая работа Джейка.</w:t>
            </w:r>
          </w:p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Подростки и их жизнь.</w:t>
            </w:r>
          </w:p>
        </w:tc>
        <w:tc>
          <w:tcPr>
            <w:tcW w:w="18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РЕЧЕВАЯ КОМПЕТЕНЦИЯ.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ВИДЫ РЕЧЕВОЙ КОМПЕТЕНЦИИ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Говорение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Диалогическая речь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Ha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третьем этапе обучения происходит дальнейшее развитие умений вести диалог этикетного характера, диалог-расспрос, диалог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побуждение к действию. Особое внимание уделяется развитию умения вести диалог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обмен мнениями.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Речевые умения при ведении диалогов этикетного характера: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начать, поддержать и закончить разговор;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поздравить, выразить пожелания и отреагировать на них;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вежливо переспросить, выразить согласие/отказ.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Объем этикетных диалогов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 4 реплик с каждой стороны.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Речевые умения при ведении диалога-расспроса: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запрашивать и сообщать информацию (кто?, что?, как?, где?, куда?, когда?, с кем?, почему?);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подтвердить, возразить;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целенаправленно расспрашивать, брать интервью.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Объем данных диалогов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 6 реплик со стороны каждого учащегося.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Речевые умения при ведении диалога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побуждения к действию: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обратиться с просьбой и выразить готовность/отказ ее выполнить;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дать совет и принять/не принять его;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запретить и объяснить причину;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пригласить к действию/взаимодействию и согласиться/не согласиться принять в нем участие;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сделать предложение и выразить согласие/несогласие принять его, объяснить причину.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Объем данных диалогов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 4 реплик со стороны каждого участника общения.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Речевые умения при ведении диалога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обмена мнениями: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выразить точку зрения и согласиться/не согласиться с ней;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высказать одобрение/неодобрение;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выразить сомнение;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выразить эмоциональную оценку обсуждаемых событий (радость, огорчение, сожаление, желание/нежелание);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выразить эмоциональную поддержку партнера, похвалить, сделать комплимент.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Объем диалогов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менее 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реплик с каждой стороны.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 участии в этих видах диалогов и их комбинациях школьники решают различные коммуникативные задачи для реализации информационной, регулятивной, эмоционально-оценочной и этикетной функций общения, совершенствуют культуру речи и ведения беседы в соответствии снормами страны/стран изучаемого языка.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Монологическая речь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Развитие монологической речи на третьем этапе предусматривает дальнейшее развитие следующих умений: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кратко высказываться о событиях и фактах, используя основные коммуникативные типы речи (описание, повествование, сообщение, характеристика, рассуждение), эмоционально-оценочные суждения;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передавать содержание, основную мысль прочитанного с опорой на текст;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высказываться, делать сообщение в связи с прочитанным и прослушанным текстом;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выражать и аргументировать свое отношение к прочитанному/прослушанному;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выражать свое мнение по теме, проблеме и аргументировать его.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Объем монологического высказывания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фраз.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Аудирование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третьем этапе происходит дальнейшее развитие умений понимания текстов для аудирования с различной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 При этом предусматривается развитие следующих умений: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предвосхищать содержание устного текста по началу сообщения и выделять тему, основную мысль текста;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выбирать главные факты, опускать второстепенные;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выборочно понимать необходимую информацию в сообщениях прагматического характера (объявления, прогноз погоды и пр.) с опорой на языковую догадку, контекст;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игнорировать незнакомый языковой материал, несущественный для понимания.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Время звучания текстов для аудирования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1,5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минуты.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Чтение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Чтение и понимание текстов с различной глубиной проникновения в их содержание в зависимости от вида чтения: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пониманием основного содержания (ознакомительное чтение), с полным пониманием (изучающее чтение), с выборочным пониманием нужной или интересующей информации (просмотровое чтение).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Независимо от вида чтения возможно использование двуязычного словаря.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Чтение с пониманием основного содержания текста осуществляется на несложных аутентичных материалах с ориентацией на предметное содержание для 9 класса, отражающее особенности культуры Великобритании, США. Объем текстов для ознакомительного чтения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 500 слов без учета артиклей.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Предполагается формирование следующих умений: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прогнозировать содержание текста по заголовку;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тему и основное содержание текста (на уровне значений и смысла);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выделять главные факты из текста, опуская второстепенные;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выделять смысловые вехи, основную мысль текста;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логику развития смыслов, вычленять причинно-следственные связи в тексте;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кратко логично излагать содержание текста;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оценивать прочитанное, сопоставлять факты в культурах.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Чтение с полным пониманием текста осуществляется на несложных аутентичных материалах различных жанров, ориентированных на предметное содержание речи на этом этапе. Предполагается овладение следующими умениями: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полно и точно понимать содержание текста на основе его информационной переработки (языковой и контекстуальной догадки, словообразовательного и грамматического анализа, выборочного перевода, использования словаря, лингвострановедческого и страноведческого комментария);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кратко излагать содержание прочитанного;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интерпретировать прочитанное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оценивать прочитанное, соотносить со своим опытом, выразить свое мнение.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Объем текстов для чтения с полным пониманием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600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слов без учета артиклей.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Чтение с выборочным пониманием нужной или интересующей информации предполагает умение просмотреть аутентичный текст, статью или несколько коротких статей из газеты, журнала, сайтов Интернета и выбрать нужную,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интересующую учащихся информацию для дальнейшего ее использования в процессе общения или для расширения знаний по изучаемой теме.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Письменная речь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данном этапе происходит совершенствование сформированных навыков письма и дальнейшее развитие следующих умений: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делать выписки из текста;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составлять план текста;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писать поздравления с праздниками, выражать пожелания (объемом до 40 слов, включая адрес);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заполнять анкеты, бланки, указывая имя, фамилию, пол, возраст, гражданство, адрес, цель визита при оформлении визы;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писать личное письмо без опоры на образец (расспрашивать адресата о его жизни, здоровье, делах, сообщать то же о себе, своей семье, друзьях, событиях жизни и делах, выражать просьбы и благодарность), используя усвоенный ранее языковой материал и предметные знания по пройденным темам, употребляя необходимые формы речевого этикета.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Объем личного письма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80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90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слов, включая адрес, написанный в соответствии с нормами, принятыми в англоязычных странах.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ЯЗЫКОВЫЕ ЗНАНИЯ И НАВЫКИ ОПЕРИРОВАНИЯ ИМИ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Графика и орфография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Знание правил чтения и написания новых слов и навыки их применения в рамках изученного лексико-грамматического материала.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Фонетическая сторона речи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Навыки адекватного с точки зрения принципа аппроксимации произношения и различения на слух всех звуков английского языка, соблюдение ударения в словах и фразах, смысловое ударение. Смысловое деление фразы на синтагмы. Соблюдение правильной интонации в различных типах предложений.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Дальнейшее совершенствование слухопроизносительных навыков, в том числе применительно к новому языковому материалу.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Лексическая сторона речи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 концу третьего этапа обучения лексический продуктивный минимум учащихся должен составлять 1200 лексических единиц; общий объем лексики, используемой в текстах для чтения и аудирования,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1300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1500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лексических единиц.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 этот период времени учащимся предлагается овладеть следующими словообразовательными средствами: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деривация (суффиксы для образования существительных -hood, -dpm, -ness, -or, -ess; прилагательных -al, -able;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префиксы с отрицательной семантикой dis-, non-, im-, ir-);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субстантивацияприлагательных (old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the old; young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the young);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словосложение;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конверсия;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соблюдение политкорректности при использовании дериватов и сложных слов (сравни: actress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actor; businesswoman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businessperson).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Большое внимание уделяется таким лингвистическим особенностям лексических единиц, как: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полисемия, антонимия, синонимия;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стилистическая дифференциация синонимов (child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kid, alone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lonely);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использование фразовых глаголов, фразеологизмов;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различение омонимов;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глаголы, управляемые предлогами (standforetc);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абстрактная и стилистически маркированная лексика;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национально-маркированная лексика: реалии, фоновая и коннотативная лексика.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Большое внимание также уделяется трудностям в употреблении специфических лексем, пар слов, например: police, couple/pair, use (v)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use (n), technology, serial/seriesetc.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Учащиеся должны получить представление об устойчивых словосочетаниях, оценочной лексике, репликах-клише речевого этикета, отражающих культуру англоязычных стран, используемых для того, чтобы: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сообщать о том, что собеседник ошибается, не является правым;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описывать сходство и различие объектов (субъектов);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выражать уверенность, сомнение;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высказывать предупреждение, запрет;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использоватьслова-связкивустнойречиинаписьме (so, as, that’s why, although, eventually, on the contrary etc).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Грамматическая сторона речи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Морфология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Имя существительное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употребление нулевого артикля с субстантивами man и woman;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употребление определенного артикля для обозначения класса предметов (thetiger);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употребление неопределенного артикля для обозначения одного представителя класса (a tiger).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Глагол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временныеформы present progressive passive, past progressive passive, present perfect passive, past perfect passive.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Причастие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первоеивторое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):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причастиявсочетаниях to have fun (difficulty/trouble) doing something, to have a good (hard) time doing something.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Герундий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герундиальныеформыпослеглаголов, обозначающихначалоиконецдействия (start reading), глаголов, управляемыхпредлогами (succeed in doing something), атакжеглагола go (go swimming).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Инфинитив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использования инфинитива и герундия после глаголов stop, remember, forget.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Сложное дополнение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после: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глаголовwant, expectиоборотаwouldlike;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глаголов чувственного восприятия see, hear, feel, watchetc;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глаголов let и make (в значении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заставлять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Глагольныеструктуры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to have something done, to be used to doing something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всопоставлениис used to do something).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Социокультурная компетенция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третьем этапе обучения страноведческая информация черпается учащимися исключительно из текстов для чтения. Учащиеся знакомятся заново и продолжают знакомство: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писателями, книгами и литературными героями Британии и США;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отдельными выдающимися личностями;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проблемами подростков, живущих за рубежом, их организациями и объединениями;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достижениями зарубежных стран в области науки и техники;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 средствами массовой информации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телевидением и прессой.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Учащиеся овладевают знаниями: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значении английского языка в современном мире;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наиболее употребительной тематической фоновой лексике и реалиях при изучении учебных тем (традиции в питании, проведение выходных дней, основные национальные праздники, этикетные особенности приема гостей, сферы обслуживания);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социокультурном портрете стран изучаемого языка и их культурном наследии;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социолингвистических факторах коммуникативной ситуации (коммуникативное намерение, место, роль, статус), позволяющих выбрать нужный регистр общения (формальный, неформальный) в рамках изучаемых предметов речи;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различиях в британском и американском вариантах английского языка, а именно особенностях лексики и традициях орфографии;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способах выражения политкорректности в языке.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Учащиеся овладевают рядом лингвострановедческих умений: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представлять свою страну и культуру на английском языке;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сопоставлять культуры, находить общее и культурно-специфическое в родной культуре и культуре страны/стран изучаемого языка;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объяснять, комментировать различия в культурах, выступая в качестве медиатора культур, для достижения взаимопонимания в процессе межкультурного общения;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оказывать помощь зарубежным гостям в ситуациях повседневного общения;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вежливо, в соответствии с требованиями речевого этикета выразить свое несогласие с человеком и поправить его;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правильно провести сравнение между двумя людьми, объектами или явлениями;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выразить сомнение и неуверенность;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правильно выразить запрет или предупредить о возможных последствиях.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Компенсаторная компетенция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третьем этапе продолжается совершенствование и развитие компенсаторных умений, начатое на первых двух этапах. Кроме этого, происходит овладение следующими новыми компенсаторными умениями говорения: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 слова-субституты;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 перифраз;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описать предмет, явление;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дать культурологический комментарий, используя различные источники информации, в том числе Интернет.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Особое внимание на данном этапе уделяется формированию компенсаторных умений чтения. Школьники должны научиться: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игнорировать незнакомые слова в процессе просмотрового чтения, пытаясь осмыслить текст с помощью контекстуальной догадки, других опор;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пользоваться подстрочными ссылками, двуязычным и толковым словарями.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Учебно-познавательная компетенция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третьем этапе продолжается развитие приемов учебной работы, сформированных ранее. Кроме этого, учащиеся начинают овладевать новыми для них умениями познавательной деятельности: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 зарубежные поисковые системы Интернета google.com, answer.com, yahoo.com для поиска информации о культуре стран/страны изучаемого языка;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обобщать информацию, полученную из различных источников;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работать в команде;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пользоваться техникой brain-storming в работе малой группы;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делать презентацию по результатам выполнения проектной работы, в том числе электронную.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ТРЕБОВАНИЯ К УРОВНЮ ПОДГОТОВКИ УЧАЩИХСЯ НА ТРЕТЬЕМ ЭТАПЕ (9 КЛАСС)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 результате изучения английского языка 9 классе ученик научиться понимать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основные значения изученных лексических единиц (слов, словосочетаний)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основные способы словообразования( аффиксация, словосложение, конверсия);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особенности структуры простых и сложных предложений английского языка;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интонацию различных коммуникативных типов предложения;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признаки изученных грамматических явлений (видовременных форм глаголов и их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эквивалентов, артиклей, существительных., степеней сравнения прилагательных и наречий, местоимений, числительных., предлогов);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основные нормы речевого этикета( реплики-клише, наиболее распространённая оценочная лексика) , принятые в стране изучаемого языка;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роль владения иностранным языком в современном мире;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особенности образа жизни, быта, культуры стран изучаемого языка, сходства и различия в традициях своей страны и стран изучаемого языка.</w:t>
      </w:r>
    </w:p>
    <w:p>
      <w:pPr>
        <w:spacing w:before="0" w:after="0" w:line="27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Помимо этого учащиеся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 научатся:</w:t>
      </w:r>
    </w:p>
    <w:p>
      <w:pPr>
        <w:spacing w:before="0" w:after="0" w:line="27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 области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 говорения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начинать, вести /продолжать и заканчивать беседу в стандартных  ситуациях общения, соблюдая нормы речевого этикета, при необходимости переспрашивая, уточняя;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рассказывать о себе, своей семье, друзьях. Своих интересах и планах на будущее, сообщать краткие сведения о своём городе/селе, своей стране и стране изучаемого язык;.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Получат возможность научиться: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расспрашивать собеседника и отвечать на его вопросы, высказывая своё мнение, просьбу, отвечать на предложения собеседника согласием, отказом, опираясь на изученную тематику и усвоенный лексико- грамматический материал;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в области аудирования научатся: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понимать основное содержание коротких, несложных аутентичных прагматических тестов;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понимать основное содержание несложных аутентичных текстов, относящихся к разным коммуникативным типам речи, уметь определять тему текста. выделять главную мысль;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использовать переспрос, просьбу повторить;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Получат возможность научиться: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понимать основное содержание несложных аутентичных текстов, относящихся к разным коммуникативным типам речи, уметь определять тему текста. выделять главную мысль;</w:t>
      </w:r>
    </w:p>
    <w:p>
      <w:pPr>
        <w:spacing w:before="0" w:after="0" w:line="27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в области чтения научатся: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читать аунтетичные тексты разных жанров с пониманием основного содержания;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читать текст с выборочным пониманием нужной информации или интересующей информацией;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Получат возможность научиться: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читать несложные аунтентичные тексты разных стилей с полным и точным пониманием;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ориентироваться в иноязычном тексте; прогнозировать его содержание по заголовку;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в области письма и письменной речи научатся: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заполнять анкеты и формуляры;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писать поздравления, личные письма с опорой на образец;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Получат возможность научиться: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Учащиеся должны быть в состоянии использовать приобретённые знания и умения в практической деятельности и повседневной жизни для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социальной адаптации;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создание целостной картины полиязычного, поликультурного мира, осознания места и роли родного языка и изучаемого иностранного языка в этом мире;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ознакомления представителей других стран с культурой своего народа; осознания себя гражданином своей страны и мира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Календарно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тематическое планирование к учебнику RainbowEnglish9 класс</w:t>
      </w:r>
    </w:p>
    <w:tbl>
      <w:tblPr/>
      <w:tblGrid>
        <w:gridCol w:w="709"/>
        <w:gridCol w:w="7371"/>
        <w:gridCol w:w="992"/>
        <w:gridCol w:w="851"/>
        <w:gridCol w:w="850"/>
      </w:tblGrid>
      <w:tr>
        <w:trPr>
          <w:trHeight w:val="1" w:hRule="atLeast"/>
          <w:jc w:val="left"/>
        </w:trPr>
        <w:tc>
          <w:tcPr>
            <w:tcW w:w="709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Номер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урока</w:t>
            </w:r>
          </w:p>
        </w:tc>
        <w:tc>
          <w:tcPr>
            <w:tcW w:w="7371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Тема урока.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</w:p>
        </w:tc>
        <w:tc>
          <w:tcPr>
            <w:tcW w:w="992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Количество часов</w:t>
            </w:r>
          </w:p>
        </w:tc>
        <w:tc>
          <w:tcPr>
            <w:tcW w:w="1701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Даты 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проведения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71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план</w:t>
            </w: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факт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СМИ. Телевидение.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Аудирование.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Пассивный залог простого настоящего и простого прошедшего времени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Средства массовой информации.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Пассивный залог настоящего длительного и прошедшего длительного времени.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Телепрограммы и телеканалы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Введение лексики по данной теме.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Пассивный залог настоящего длительного и прошедшего длительного времени.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ВВС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Британская теле - и радиокомпания.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текста с полным пониманием содержания.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Телевидение в школе.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Пассивный залог настоящего длительного и прошедшего длительного времени.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Что мы смотрим по телевидению.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Неисчисляемые имена существительные.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Телепрограммы.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Аудирование. Чтение текста. Фразовый глагол turn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Влияние телевидения.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Пассивный залог прошедшего совершённого времени.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Входная контрольная работа.  Лексико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грамматический тест.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10.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Значение телевидения.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Пассивный залог настоящего и прошедшего совершённого времени.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Современное телевидение.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Совершенствование диалогической речи. Грамматические особенности слова police.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Современное телевидение.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текста с извлечением конкретной информации. 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Дети и телевидение.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 и закрепление лексики. Словообразование: префиксы dis, un, non, in, im, il, ir.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Новейшие средства массовой информации. Интернет.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текста с полным пониманием содержания. Грамматические особенности слов data, media.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Правила написание писем личного характера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 фраз-клише, вводных фраз, употребляемых в письмах личного характера.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Правила написание писем личного характера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письма личного характера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17 .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Обобщение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СМИ: телевидение, радио, интернет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Словообразование: префиксы dis, un, non, in, im, il, ir.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18.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Отношение типичного американца к телевидению.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Аудирование. Выполнение лексико-грамматических упражнений.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19.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Пользователи интернета.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Современные СМИ.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21.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СМИ и реклама.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22.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Теле и радиовещание.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теме: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«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СМИ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24.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Любимая телепередача.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Урок-презентация и словарный диктант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СМИ: радио, телевидение, интернет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Анализ контрольной работы.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Обучающиеся представляют сообщение (иллюстрированное) по теме.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26.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Книги.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 и первичное закрепление лексики. Употреблениеструктуры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«never/sometimes/oftenfailtodo»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Мнениячитателей.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Употреблениеслов say, tell, speak, chat, answer, reply, explain, add.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28.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Великие библиотеки мира.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Аудирование. Ознакомление с синонимами. 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29.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Какими бывают книги?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Синонимы. Выполнение лексико-грамматических упражнений.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30.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Книги. Типы книг.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Аудирование. Различие между словами Printtype, publish.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31.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Книги. Типы книг.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 лексики и ее первичная отработка. Неопределенное местоимение one.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32.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Британские газеты.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Аудирование. Введение лексики и первичное ее закрепление.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33.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Британская пресса.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текста о видах печатных изданий. Причастия.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34.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Первое печатное издание.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Совершенствование монологической речи. Причастие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35.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Заголовки газет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Подпор заголовка к статьям.Фразовый глагол tolook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36.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Н. Гумилев - Великий поэт.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Аудирование. Причастие 1 в различных словосочетаниях.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37.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Разговор по телефону.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 и первичное закрепление лексики. Совершенствование диалогической речи.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38.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Печатные издания.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Совершенствование диалогической речи. Причастие. Герундий.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39.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Журналистика.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Словообразование при помощи суффиксов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ly, -ous, -ment.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40.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Льюис Кэрролл.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 монологической речи и диалогической речи. Герундий.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41.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Книга, которую я прочитал.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Употребление английских идиом в устной речи.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Обобщение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СМИ: телевидение, радио, интернет.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43.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Великие писатели мира.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44.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Промежуточная аттестация. Лексико-грамматический тест.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45.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Шедевры мировой литература. 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46.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Печатные издания.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Изученный грамматический материал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47.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Шерлок Холмс. Интересные факты.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48.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Творчество О. Генри.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Изученный грамматический материал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49.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Посещение библиотеки.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50.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  по теме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Печатные издания: книги, журналы, газеты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51.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Урок-презентация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Печатные издания: книги, журналы, газеты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»».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52.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Известные ученые и их открытия.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Аудирование. Введение понятий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наука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технология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53.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Что такое наука..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Отработка лексических единиц в устной и письменной речи.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54.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Что такое технология.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55.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Компьютеры.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Герундиальная конструкция после глаголов с предлогами.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56.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Индустриальная революция в Европе.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 лексики и первичная ее отработка.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57.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История технологий.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Герундиальная конструкция после глаголов с предлогами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58.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истории возникновения техники.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Герундиальная конструкция после глаголов с предлогами.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59.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Приборы и инструменты, которые мы используем дома.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Употребление артиклей в устной и письменной речи.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60.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История возникновения зонтика.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Различие употреблений глаголов toinvent, todiscover.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61.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История появления чулок.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Словообразование при помощи префикса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en.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62.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История технологии.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текста об истории технологий (часть вторая)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63.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Всемирные изобретения.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текста об изобретениях. Инфинитив.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64.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Изобретения.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Совершенствование монологической речи. Инфинитив.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65.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Советские космонавты.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Инфинитив. Употребление артиклей с уникальными объектами и явлениями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66.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Первый полёт человека в космос.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 лексики и первичная ее отработка. Совершенствование монологической речи. Фразовый глагол tobreak.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67.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Исследование космоса.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Аудирование. Чтение текста об исследовании космоса. Модальные глаголы.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68.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Космос и мы.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Тренировка в употреблении лексических и грамматических знаний на основе текста.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69.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Обобщение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Наука и технология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Герундиальная конструкция после глаголов с предлогами.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70.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Московский и Лондонский метрополитены.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71.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Изобретение, которые навсегда изменили мир.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72.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Наука и технологии.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73.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теме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Наука и технология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74.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Открытие неизвестного острова.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75.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Технологический прогресс.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76.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Урок-презентация и словарный диктант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Наука и технология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Анализ контрольной работы.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Обучающиеся представляют сообщение (иллюстрированное) по теме.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77.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Жизнь подростков.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Совершенствование диалогической речи. Употребление инфинитива в речи.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78.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Карманные деньги.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Введение лексики и первичная ее отработка. Употребление инфинитива в речи.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79.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Британские подростки.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Аудирование. Различие между словами pair и couple.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80.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Дж. Селинджер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Над пропастью во ржи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Часть 1.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Чтение текста с полным пониманием содержания и работа над ним. Наречия, в состав которых входит элемент any.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81.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для подростков.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Аудирование. Знакомство со сложным дополнением. Совершенствование диалогической речи.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82.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Дж. Селинджер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Над пропастью во ржи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Часть 2.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Введение лексики и первичная ее отработка. 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83.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Необычная школа.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Аудирование. Употребление сложного дополнения в речи. Совершенствование монологической речи.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84.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Подростки и домашние питомцы.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Совершенствование монологической речи.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85.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Кумиры подростков.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Аудирование. Совершенствование диалогической и монологической речи.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86.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Проблемы отцов и детей.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Сложное дополнение. Разговорные фразы.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87.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Подросток и его окружение.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Аудирование. Совершенствование диалогической речи. Введение лексики и первичное ее закрепление.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88.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Расизм в Британии.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Чтение текста о расизме. Словообразование при помощи суффикса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ive. 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89.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Проблема иммиграции.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Аудирование. Совершенствование диалогической речи. Сложное дополнение.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90.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Азартные игры подростков.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Фразовый глагол toget. Совершенствование монологической речи.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91.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Молодежные движения и организации.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Аудирование. Монологические высказывания по теме.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92.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Молодежные движения и организации.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Употребление глаголов tobe/toget с прилагательными. Конструкцияto be used to/used to.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93.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Обобщение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Подростки: их жизнь и проблемы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Употребление глаголов tobe/toget с прилагательными.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94.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Жизнь Британских подростков.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95.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Подростки и повседневная жизнь.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96.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Проблемы подростков. 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 лексико-грамматического материала, изученного за год.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97.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Подготовка к промежуточной аттестации.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98.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Промежуточная аттестация. Лексико-грамматический тест.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99.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Критика подростков.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100.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Новая работа Джейка.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Тренировочные упражнения по лексико-грамматическому материалу в рабочих тетрадях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101.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Подростки и их жизнь.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Словарный диктант. Тренировочные упражнения по лексико-грамматическому материалу в рабочих тетрадях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102.</w:t>
            </w:r>
          </w:p>
        </w:tc>
        <w:tc>
          <w:tcPr>
            <w:tcW w:w="7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Урок-презентация и словарный диктант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Подростки: их жизнь и проблемы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Итоговый урок по изученным темам за год.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3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